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875DB" w14:textId="2A7C25A6" w:rsidR="009358BE" w:rsidRPr="008C4243" w:rsidRDefault="00A8023D" w:rsidP="006B2CA9">
      <w:pPr>
        <w:pBdr>
          <w:bottom w:val="single" w:sz="4" w:space="1" w:color="auto"/>
        </w:pBdr>
        <w:rPr>
          <w:rFonts w:eastAsia="Times New Roman" w:cstheme="minorHAnsi"/>
          <w:color w:val="500050"/>
          <w:sz w:val="20"/>
          <w:szCs w:val="20"/>
        </w:rPr>
      </w:pPr>
      <w:r>
        <w:rPr>
          <w:rFonts w:eastAsia="Times New Roman" w:cstheme="minorHAnsi"/>
          <w:color w:val="500050"/>
          <w:sz w:val="20"/>
          <w:szCs w:val="20"/>
        </w:rPr>
        <w:t>Minutes</w:t>
      </w:r>
      <w:r w:rsidRPr="008C4243">
        <w:rPr>
          <w:rFonts w:eastAsia="Times New Roman" w:cstheme="minorHAnsi"/>
          <w:color w:val="500050"/>
          <w:sz w:val="20"/>
          <w:szCs w:val="20"/>
        </w:rPr>
        <w:t xml:space="preserve"> </w:t>
      </w:r>
      <w:r w:rsidR="002B3AF6" w:rsidRPr="008C4243">
        <w:rPr>
          <w:rFonts w:eastAsia="Times New Roman" w:cstheme="minorHAnsi"/>
          <w:color w:val="500050"/>
          <w:sz w:val="20"/>
          <w:szCs w:val="20"/>
        </w:rPr>
        <w:t xml:space="preserve">for CC </w:t>
      </w:r>
      <w:r w:rsidR="008D7ED8">
        <w:rPr>
          <w:rFonts w:eastAsia="Times New Roman" w:cstheme="minorHAnsi"/>
          <w:color w:val="500050"/>
          <w:sz w:val="20"/>
          <w:szCs w:val="20"/>
        </w:rPr>
        <w:t>February</w:t>
      </w:r>
      <w:r w:rsidR="004835F8">
        <w:rPr>
          <w:rFonts w:eastAsia="Times New Roman" w:cstheme="minorHAnsi"/>
          <w:color w:val="500050"/>
          <w:sz w:val="20"/>
          <w:szCs w:val="20"/>
        </w:rPr>
        <w:t xml:space="preserve"> 2020</w:t>
      </w:r>
      <w:r w:rsidR="008D7ED8">
        <w:rPr>
          <w:rFonts w:eastAsia="Times New Roman" w:cstheme="minorHAnsi"/>
          <w:color w:val="500050"/>
          <w:sz w:val="20"/>
          <w:szCs w:val="20"/>
        </w:rPr>
        <w:t xml:space="preserve"> (meeting Jan. 30</w:t>
      </w:r>
      <w:r w:rsidR="008D7ED8" w:rsidRPr="008D7ED8">
        <w:rPr>
          <w:rFonts w:eastAsia="Times New Roman" w:cstheme="minorHAnsi"/>
          <w:color w:val="500050"/>
          <w:sz w:val="20"/>
          <w:szCs w:val="20"/>
          <w:vertAlign w:val="superscript"/>
        </w:rPr>
        <w:t>th</w:t>
      </w:r>
      <w:r w:rsidR="008D7ED8">
        <w:rPr>
          <w:rFonts w:eastAsia="Times New Roman" w:cstheme="minorHAnsi"/>
          <w:color w:val="500050"/>
          <w:sz w:val="20"/>
          <w:szCs w:val="20"/>
        </w:rPr>
        <w:t>, 2020)</w:t>
      </w:r>
    </w:p>
    <w:p w14:paraId="14A9F702" w14:textId="068B9076" w:rsidR="006B2CA9" w:rsidRPr="008C4243" w:rsidRDefault="006B2CA9" w:rsidP="006B2CA9">
      <w:pPr>
        <w:rPr>
          <w:rFonts w:eastAsia="Times New Roman" w:cstheme="minorHAnsi"/>
          <w:color w:val="500050"/>
          <w:sz w:val="20"/>
          <w:szCs w:val="20"/>
        </w:rPr>
      </w:pPr>
    </w:p>
    <w:p w14:paraId="69B2FDF6" w14:textId="77777777" w:rsidR="00492565" w:rsidRPr="007C4166" w:rsidRDefault="00492565" w:rsidP="00492565">
      <w:pPr>
        <w:rPr>
          <w:rFonts w:eastAsia="Times New Roman" w:cstheme="minorHAnsi"/>
          <w:color w:val="500050"/>
          <w:sz w:val="22"/>
          <w:szCs w:val="22"/>
        </w:rPr>
      </w:pPr>
      <w:r w:rsidRPr="007C4166">
        <w:rPr>
          <w:rFonts w:eastAsia="Times New Roman" w:cstheme="minorHAnsi"/>
          <w:color w:val="500050"/>
          <w:sz w:val="22"/>
          <w:szCs w:val="22"/>
        </w:rPr>
        <w:t>In attendance: Dan Abramson, Sofia Dermisi</w:t>
      </w:r>
      <w:r>
        <w:rPr>
          <w:rFonts w:eastAsia="Times New Roman" w:cstheme="minorHAnsi"/>
          <w:color w:val="500050"/>
          <w:sz w:val="22"/>
          <w:szCs w:val="22"/>
        </w:rPr>
        <w:t xml:space="preserve"> (chair)</w:t>
      </w:r>
      <w:r w:rsidRPr="007C4166">
        <w:rPr>
          <w:rFonts w:eastAsia="Times New Roman" w:cstheme="minorHAnsi"/>
          <w:color w:val="500050"/>
          <w:sz w:val="22"/>
          <w:szCs w:val="22"/>
        </w:rPr>
        <w:t xml:space="preserve">, </w:t>
      </w:r>
      <w:proofErr w:type="spellStart"/>
      <w:r w:rsidRPr="007C4166">
        <w:rPr>
          <w:rFonts w:eastAsia="Times New Roman" w:cstheme="minorHAnsi"/>
          <w:color w:val="500050"/>
          <w:sz w:val="22"/>
          <w:szCs w:val="22"/>
        </w:rPr>
        <w:t>Kimo</w:t>
      </w:r>
      <w:proofErr w:type="spellEnd"/>
      <w:r w:rsidRPr="007C4166">
        <w:rPr>
          <w:rFonts w:eastAsia="Times New Roman" w:cstheme="minorHAnsi"/>
          <w:color w:val="500050"/>
          <w:sz w:val="22"/>
          <w:szCs w:val="22"/>
        </w:rPr>
        <w:t xml:space="preserve"> Griggs, Ann Huppert, Chris Lee and Daniel Winterbottom </w:t>
      </w:r>
    </w:p>
    <w:p w14:paraId="7940A05C" w14:textId="77777777" w:rsidR="00A8023D" w:rsidRPr="008D7BD2" w:rsidRDefault="00A8023D" w:rsidP="00A8023D">
      <w:pPr>
        <w:rPr>
          <w:rFonts w:eastAsia="Times New Roman" w:cstheme="minorHAnsi"/>
          <w:color w:val="500050"/>
          <w:sz w:val="22"/>
          <w:szCs w:val="22"/>
        </w:rPr>
      </w:pPr>
    </w:p>
    <w:p w14:paraId="3F54DD69" w14:textId="77777777" w:rsidR="00A8023D" w:rsidRPr="008D7BD2" w:rsidRDefault="00A8023D" w:rsidP="00A8023D">
      <w:pPr>
        <w:rPr>
          <w:rFonts w:eastAsia="Times New Roman" w:cstheme="minorHAnsi"/>
          <w:color w:val="500050"/>
          <w:sz w:val="22"/>
          <w:szCs w:val="22"/>
        </w:rPr>
      </w:pPr>
      <w:r w:rsidRPr="008D7BD2">
        <w:rPr>
          <w:rFonts w:eastAsia="Times New Roman" w:cstheme="minorHAnsi"/>
          <w:color w:val="500050"/>
          <w:sz w:val="22"/>
          <w:szCs w:val="22"/>
        </w:rPr>
        <w:t>Agenda items:</w:t>
      </w:r>
    </w:p>
    <w:p w14:paraId="35BEE5E1" w14:textId="77777777" w:rsidR="00A8023D" w:rsidRPr="008D7BD2" w:rsidRDefault="00A8023D" w:rsidP="00A8023D">
      <w:pPr>
        <w:rPr>
          <w:rFonts w:eastAsia="Times New Roman" w:cstheme="minorHAnsi"/>
          <w:color w:val="222222"/>
          <w:sz w:val="22"/>
          <w:szCs w:val="22"/>
        </w:rPr>
      </w:pPr>
    </w:p>
    <w:p w14:paraId="7785AF51" w14:textId="5F36F789" w:rsidR="00A8023D" w:rsidRDefault="00A8023D" w:rsidP="00A8023D">
      <w:pPr>
        <w:pStyle w:val="PlainText"/>
        <w:rPr>
          <w:szCs w:val="22"/>
        </w:rPr>
      </w:pPr>
      <w:r>
        <w:rPr>
          <w:szCs w:val="22"/>
        </w:rPr>
        <w:t xml:space="preserve">- </w:t>
      </w:r>
      <w:bookmarkStart w:id="0" w:name="_Hlk31146253"/>
      <w:r>
        <w:rPr>
          <w:szCs w:val="22"/>
        </w:rPr>
        <w:t xml:space="preserve">Approval of </w:t>
      </w:r>
      <w:r w:rsidRPr="00A8023D">
        <w:rPr>
          <w:szCs w:val="22"/>
        </w:rPr>
        <w:t>January 2020</w:t>
      </w:r>
      <w:r w:rsidRPr="004D1B86">
        <w:rPr>
          <w:b/>
          <w:bCs/>
          <w:szCs w:val="22"/>
        </w:rPr>
        <w:t xml:space="preserve"> </w:t>
      </w:r>
      <w:r>
        <w:rPr>
          <w:szCs w:val="22"/>
        </w:rPr>
        <w:t>minutes</w:t>
      </w:r>
      <w:bookmarkEnd w:id="0"/>
    </w:p>
    <w:p w14:paraId="5EA3BAAC" w14:textId="77777777" w:rsidR="00A8023D" w:rsidRPr="00B060B7" w:rsidRDefault="00A8023D" w:rsidP="00A8023D">
      <w:pPr>
        <w:pStyle w:val="PlainText"/>
        <w:ind w:firstLine="180"/>
        <w:rPr>
          <w:i/>
          <w:iCs/>
          <w:szCs w:val="22"/>
        </w:rPr>
      </w:pPr>
      <w:bookmarkStart w:id="1" w:name="_Hlk31146300"/>
      <w:r w:rsidRPr="00B060B7">
        <w:rPr>
          <w:i/>
          <w:iCs/>
          <w:szCs w:val="22"/>
        </w:rPr>
        <w:t xml:space="preserve">Minutes approved unanimously </w:t>
      </w:r>
    </w:p>
    <w:bookmarkEnd w:id="1"/>
    <w:p w14:paraId="042AFCA9" w14:textId="77777777" w:rsidR="00B24B37" w:rsidRPr="004D1B86" w:rsidRDefault="00B24B37" w:rsidP="008C4243">
      <w:pPr>
        <w:rPr>
          <w:rFonts w:eastAsia="Times New Roman" w:cstheme="minorHAnsi"/>
          <w:color w:val="222222"/>
          <w:sz w:val="22"/>
          <w:szCs w:val="22"/>
        </w:rPr>
      </w:pPr>
    </w:p>
    <w:p w14:paraId="2B3BF6E0" w14:textId="1DFCD5C3" w:rsidR="005629A7" w:rsidRPr="005629A7" w:rsidRDefault="009E4A00" w:rsidP="005629A7">
      <w:pPr>
        <w:rPr>
          <w:sz w:val="22"/>
          <w:szCs w:val="22"/>
        </w:rPr>
      </w:pPr>
      <w:r w:rsidRPr="005629A7">
        <w:rPr>
          <w:sz w:val="22"/>
          <w:szCs w:val="22"/>
        </w:rPr>
        <w:t xml:space="preserve">- </w:t>
      </w:r>
      <w:r w:rsidR="004D1B86" w:rsidRPr="005629A7">
        <w:rPr>
          <w:sz w:val="22"/>
          <w:szCs w:val="22"/>
        </w:rPr>
        <w:t xml:space="preserve">UW </w:t>
      </w:r>
      <w:r w:rsidR="00A62541" w:rsidRPr="005629A7">
        <w:rPr>
          <w:sz w:val="22"/>
          <w:szCs w:val="22"/>
        </w:rPr>
        <w:t>Task Force visitors on Teaching Evaluation</w:t>
      </w:r>
      <w:r w:rsidR="004D1B86" w:rsidRPr="005629A7">
        <w:rPr>
          <w:sz w:val="22"/>
          <w:szCs w:val="22"/>
        </w:rPr>
        <w:t>s</w:t>
      </w:r>
    </w:p>
    <w:p w14:paraId="432926EC" w14:textId="41C8ACC2" w:rsidR="004F7928" w:rsidRDefault="00A62541" w:rsidP="00521FC7">
      <w:pPr>
        <w:ind w:left="180"/>
        <w:rPr>
          <w:i/>
          <w:iCs/>
          <w:sz w:val="22"/>
          <w:szCs w:val="22"/>
        </w:rPr>
      </w:pPr>
      <w:r w:rsidRPr="00521FC7">
        <w:rPr>
          <w:i/>
          <w:iCs/>
          <w:sz w:val="22"/>
          <w:szCs w:val="22"/>
        </w:rPr>
        <w:t>Jason Johnson</w:t>
      </w:r>
      <w:r w:rsidR="00521FC7">
        <w:rPr>
          <w:i/>
          <w:iCs/>
          <w:sz w:val="22"/>
          <w:szCs w:val="22"/>
        </w:rPr>
        <w:t>,</w:t>
      </w:r>
      <w:r w:rsidRPr="00521FC7">
        <w:rPr>
          <w:i/>
          <w:iCs/>
          <w:sz w:val="22"/>
          <w:szCs w:val="22"/>
        </w:rPr>
        <w:t xml:space="preserve"> Sr. Associate Dean &amp; Assoc. Vice Provost</w:t>
      </w:r>
      <w:r w:rsidR="00521FC7">
        <w:rPr>
          <w:i/>
          <w:iCs/>
          <w:sz w:val="22"/>
          <w:szCs w:val="22"/>
        </w:rPr>
        <w:t xml:space="preserve"> provided an overview of the task’s force work and the need </w:t>
      </w:r>
      <w:r w:rsidR="00D539FA">
        <w:rPr>
          <w:i/>
          <w:iCs/>
          <w:sz w:val="22"/>
          <w:szCs w:val="22"/>
        </w:rPr>
        <w:t xml:space="preserve">to </w:t>
      </w:r>
      <w:r w:rsidR="00521FC7">
        <w:rPr>
          <w:i/>
          <w:iCs/>
          <w:sz w:val="22"/>
          <w:szCs w:val="22"/>
        </w:rPr>
        <w:t xml:space="preserve">update teaching evaluations, </w:t>
      </w:r>
      <w:r w:rsidR="004F7928">
        <w:rPr>
          <w:i/>
          <w:iCs/>
          <w:sz w:val="22"/>
          <w:szCs w:val="22"/>
        </w:rPr>
        <w:t xml:space="preserve">which would </w:t>
      </w:r>
      <w:r w:rsidR="00D539FA">
        <w:rPr>
          <w:i/>
          <w:iCs/>
          <w:sz w:val="22"/>
          <w:szCs w:val="22"/>
        </w:rPr>
        <w:t>reflect</w:t>
      </w:r>
      <w:r w:rsidR="004F7928">
        <w:rPr>
          <w:i/>
          <w:iCs/>
          <w:sz w:val="22"/>
          <w:szCs w:val="22"/>
        </w:rPr>
        <w:t xml:space="preserve"> best the</w:t>
      </w:r>
      <w:r w:rsidR="00D539FA">
        <w:rPr>
          <w:i/>
          <w:iCs/>
          <w:sz w:val="22"/>
          <w:szCs w:val="22"/>
        </w:rPr>
        <w:t xml:space="preserve"> different teaching styles and </w:t>
      </w:r>
      <w:r w:rsidR="004F7928">
        <w:rPr>
          <w:i/>
          <w:iCs/>
          <w:sz w:val="22"/>
          <w:szCs w:val="22"/>
        </w:rPr>
        <w:t xml:space="preserve">provide </w:t>
      </w:r>
      <w:r w:rsidR="00D539FA">
        <w:rPr>
          <w:i/>
          <w:iCs/>
          <w:sz w:val="22"/>
          <w:szCs w:val="22"/>
        </w:rPr>
        <w:t xml:space="preserve">constructive feedback to instructors. </w:t>
      </w:r>
      <w:r w:rsidR="004F7928">
        <w:rPr>
          <w:i/>
          <w:iCs/>
          <w:sz w:val="22"/>
          <w:szCs w:val="22"/>
        </w:rPr>
        <w:t xml:space="preserve">A task force questionnaire was circulated in advanced to CC members and feedback was provided to the task force representative. </w:t>
      </w:r>
      <w:r w:rsidR="004F7928">
        <w:rPr>
          <w:i/>
          <w:iCs/>
          <w:sz w:val="22"/>
          <w:szCs w:val="22"/>
        </w:rPr>
        <w:t xml:space="preserve">CC </w:t>
      </w:r>
      <w:r w:rsidR="004F7928">
        <w:rPr>
          <w:i/>
          <w:iCs/>
          <w:sz w:val="22"/>
          <w:szCs w:val="22"/>
        </w:rPr>
        <w:t>also</w:t>
      </w:r>
      <w:r w:rsidR="004F7928">
        <w:rPr>
          <w:i/>
          <w:iCs/>
          <w:sz w:val="22"/>
          <w:szCs w:val="22"/>
        </w:rPr>
        <w:t xml:space="preserve"> inform</w:t>
      </w:r>
      <w:r w:rsidR="004F7928">
        <w:rPr>
          <w:i/>
          <w:iCs/>
          <w:sz w:val="22"/>
          <w:szCs w:val="22"/>
        </w:rPr>
        <w:t>ed</w:t>
      </w:r>
      <w:r w:rsidR="004F7928">
        <w:rPr>
          <w:i/>
          <w:iCs/>
          <w:sz w:val="22"/>
          <w:szCs w:val="22"/>
        </w:rPr>
        <w:t xml:space="preserve"> </w:t>
      </w:r>
      <w:r w:rsidR="004F7928">
        <w:rPr>
          <w:i/>
          <w:iCs/>
          <w:sz w:val="22"/>
          <w:szCs w:val="22"/>
        </w:rPr>
        <w:t>the task force representative</w:t>
      </w:r>
      <w:r w:rsidR="004F7928">
        <w:rPr>
          <w:i/>
          <w:iCs/>
          <w:sz w:val="22"/>
          <w:szCs w:val="22"/>
        </w:rPr>
        <w:t xml:space="preserve"> that each department has different policies/forms regarding the peer review observations for promotion and tenure and that the College is currently undergoing a Strategic Plan process and there is a</w:t>
      </w:r>
      <w:r w:rsidR="004F7928">
        <w:rPr>
          <w:i/>
          <w:iCs/>
          <w:sz w:val="22"/>
          <w:szCs w:val="22"/>
        </w:rPr>
        <w:t xml:space="preserve"> new</w:t>
      </w:r>
      <w:r w:rsidR="004F7928">
        <w:rPr>
          <w:i/>
          <w:iCs/>
          <w:sz w:val="22"/>
          <w:szCs w:val="22"/>
        </w:rPr>
        <w:t xml:space="preserve"> Associate Dean of Academic Affairs</w:t>
      </w:r>
      <w:r w:rsidR="004F7928">
        <w:rPr>
          <w:i/>
          <w:iCs/>
          <w:sz w:val="22"/>
          <w:szCs w:val="22"/>
        </w:rPr>
        <w:t xml:space="preserve">. CC looks forward to receiving further updates from the task force’s work as they engage colleges across the university.  </w:t>
      </w:r>
      <w:r w:rsidR="004F7928">
        <w:rPr>
          <w:i/>
          <w:iCs/>
          <w:sz w:val="22"/>
          <w:szCs w:val="22"/>
        </w:rPr>
        <w:t xml:space="preserve">  </w:t>
      </w:r>
    </w:p>
    <w:p w14:paraId="1A933FA1" w14:textId="4A986AF0" w:rsidR="005629A7" w:rsidRPr="00521FC7" w:rsidRDefault="005629A7" w:rsidP="004F7928">
      <w:pPr>
        <w:rPr>
          <w:i/>
          <w:iCs/>
          <w:sz w:val="22"/>
          <w:szCs w:val="22"/>
        </w:rPr>
      </w:pPr>
      <w:bookmarkStart w:id="2" w:name="_GoBack"/>
      <w:bookmarkEnd w:id="2"/>
    </w:p>
    <w:p w14:paraId="69DFAFC1" w14:textId="74ED1EAC" w:rsidR="008D7ED8" w:rsidRPr="000C54CE" w:rsidRDefault="008D7ED8" w:rsidP="008D7ED8">
      <w:pPr>
        <w:pStyle w:val="PlainText"/>
        <w:numPr>
          <w:ilvl w:val="0"/>
          <w:numId w:val="7"/>
        </w:numPr>
        <w:ind w:left="180" w:hanging="180"/>
        <w:rPr>
          <w:szCs w:val="22"/>
        </w:rPr>
      </w:pPr>
      <w:r w:rsidRPr="00D539FA">
        <w:rPr>
          <w:szCs w:val="22"/>
        </w:rPr>
        <w:t>Revision of December</w:t>
      </w:r>
      <w:r w:rsidRPr="000C54CE">
        <w:rPr>
          <w:szCs w:val="22"/>
        </w:rPr>
        <w:t xml:space="preserve"> 2019 agenda &amp; minutes to maintain </w:t>
      </w:r>
      <w:r w:rsidR="004D1B86" w:rsidRPr="000C54CE">
        <w:rPr>
          <w:szCs w:val="22"/>
        </w:rPr>
        <w:t>promotion &amp; tenure case</w:t>
      </w:r>
      <w:r w:rsidRPr="000C54CE">
        <w:rPr>
          <w:szCs w:val="22"/>
        </w:rPr>
        <w:t xml:space="preserve"> confidentiality </w:t>
      </w:r>
    </w:p>
    <w:p w14:paraId="7C130CA1" w14:textId="36E7A8E4" w:rsidR="00D539FA" w:rsidRDefault="00A7463D" w:rsidP="00A62541">
      <w:pPr>
        <w:pStyle w:val="PlainText"/>
        <w:ind w:left="180"/>
        <w:rPr>
          <w:i/>
          <w:iCs/>
          <w:szCs w:val="22"/>
        </w:rPr>
      </w:pPr>
      <w:r w:rsidRPr="000C54CE">
        <w:rPr>
          <w:i/>
          <w:iCs/>
          <w:szCs w:val="22"/>
        </w:rPr>
        <w:t xml:space="preserve">Previous minutes were amended to exclude references to </w:t>
      </w:r>
      <w:r w:rsidR="00731FC8" w:rsidRPr="000C54CE">
        <w:rPr>
          <w:i/>
          <w:iCs/>
          <w:szCs w:val="22"/>
        </w:rPr>
        <w:t xml:space="preserve">departments </w:t>
      </w:r>
      <w:r w:rsidR="00D539FA">
        <w:rPr>
          <w:i/>
          <w:iCs/>
          <w:szCs w:val="22"/>
        </w:rPr>
        <w:t>and individuals considered for promotion and/or tenure by College council to maintain their confidentiality</w:t>
      </w:r>
    </w:p>
    <w:p w14:paraId="420D0877" w14:textId="77777777" w:rsidR="00A7463D" w:rsidRPr="000C54CE" w:rsidRDefault="00A7463D" w:rsidP="00A62541">
      <w:pPr>
        <w:pStyle w:val="PlainText"/>
        <w:ind w:left="180"/>
        <w:rPr>
          <w:szCs w:val="22"/>
        </w:rPr>
      </w:pPr>
    </w:p>
    <w:p w14:paraId="1428BA77" w14:textId="79C844BF" w:rsidR="004D1B86" w:rsidRPr="000C54CE" w:rsidRDefault="00A62541" w:rsidP="00A62541">
      <w:pPr>
        <w:pStyle w:val="ListParagraph"/>
        <w:numPr>
          <w:ilvl w:val="0"/>
          <w:numId w:val="7"/>
        </w:numPr>
        <w:spacing w:after="160" w:line="252" w:lineRule="auto"/>
        <w:ind w:left="180" w:hanging="180"/>
        <w:rPr>
          <w:sz w:val="22"/>
          <w:szCs w:val="22"/>
        </w:rPr>
      </w:pPr>
      <w:r w:rsidRPr="00D539FA">
        <w:rPr>
          <w:sz w:val="22"/>
          <w:szCs w:val="22"/>
        </w:rPr>
        <w:t>Annual College Report</w:t>
      </w:r>
      <w:r w:rsidRPr="000C54CE">
        <w:rPr>
          <w:sz w:val="22"/>
          <w:szCs w:val="22"/>
        </w:rPr>
        <w:t xml:space="preserve"> </w:t>
      </w:r>
      <w:r w:rsidR="004D1B86" w:rsidRPr="000C54CE">
        <w:rPr>
          <w:sz w:val="22"/>
          <w:szCs w:val="22"/>
        </w:rPr>
        <w:t>discussion/</w:t>
      </w:r>
      <w:r w:rsidRPr="000C54CE">
        <w:rPr>
          <w:sz w:val="22"/>
          <w:szCs w:val="22"/>
        </w:rPr>
        <w:t>feedback</w:t>
      </w:r>
      <w:r w:rsidR="004D1B86" w:rsidRPr="000C54CE">
        <w:rPr>
          <w:sz w:val="22"/>
          <w:szCs w:val="22"/>
        </w:rPr>
        <w:t xml:space="preserve"> </w:t>
      </w:r>
      <w:r w:rsidR="00731FC8" w:rsidRPr="000C54CE">
        <w:t xml:space="preserve"> </w:t>
      </w:r>
    </w:p>
    <w:p w14:paraId="79862485" w14:textId="3E12B874" w:rsidR="004D1B86" w:rsidRPr="00D539FA" w:rsidRDefault="00731FC8" w:rsidP="00D539FA">
      <w:pPr>
        <w:pStyle w:val="ListParagraph"/>
        <w:spacing w:after="160" w:line="252" w:lineRule="auto"/>
        <w:ind w:left="180"/>
        <w:rPr>
          <w:i/>
          <w:iCs/>
          <w:sz w:val="22"/>
          <w:szCs w:val="22"/>
        </w:rPr>
      </w:pPr>
      <w:r w:rsidRPr="000C54CE">
        <w:rPr>
          <w:i/>
          <w:iCs/>
          <w:sz w:val="22"/>
          <w:szCs w:val="22"/>
        </w:rPr>
        <w:t>College Council discussed the report provided by the Dean’s office for comments and</w:t>
      </w:r>
      <w:r w:rsidR="00D539FA">
        <w:rPr>
          <w:i/>
          <w:iCs/>
          <w:sz w:val="22"/>
          <w:szCs w:val="22"/>
        </w:rPr>
        <w:t xml:space="preserve"> did not view any overarching issues expect of some Department specific comments which were provided by members of CC to each of the departments. </w:t>
      </w:r>
    </w:p>
    <w:p w14:paraId="1CB76FE2" w14:textId="4BAF21E6" w:rsidR="00855F53" w:rsidRDefault="00855F53">
      <w:pPr>
        <w:rPr>
          <w:rFonts w:eastAsia="Times New Roman" w:cstheme="minorHAnsi"/>
          <w:color w:val="222222"/>
          <w:sz w:val="20"/>
          <w:szCs w:val="20"/>
        </w:rPr>
      </w:pPr>
    </w:p>
    <w:sectPr w:rsidR="00855F53" w:rsidSect="00853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4625E"/>
    <w:multiLevelType w:val="hybridMultilevel"/>
    <w:tmpl w:val="B93C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DFA59EA">
      <w:numFmt w:val="bullet"/>
      <w:lvlText w:val="-"/>
      <w:lvlJc w:val="left"/>
      <w:pPr>
        <w:ind w:left="2880" w:hanging="360"/>
      </w:pPr>
      <w:rPr>
        <w:rFonts w:ascii="Calibri Light" w:eastAsia="Times New Roman" w:hAnsi="Calibri Light" w:cs="Calibri Light" w:hint="default"/>
        <w:i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22778"/>
    <w:multiLevelType w:val="hybridMultilevel"/>
    <w:tmpl w:val="E51607C4"/>
    <w:lvl w:ilvl="0" w:tplc="0A744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F62B9"/>
    <w:multiLevelType w:val="hybridMultilevel"/>
    <w:tmpl w:val="3ADC5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47EA3"/>
    <w:multiLevelType w:val="hybridMultilevel"/>
    <w:tmpl w:val="5EFA33EA"/>
    <w:lvl w:ilvl="0" w:tplc="6400CFCC"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102B1"/>
    <w:multiLevelType w:val="hybridMultilevel"/>
    <w:tmpl w:val="A538F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679D4"/>
    <w:multiLevelType w:val="hybridMultilevel"/>
    <w:tmpl w:val="C2CA4948"/>
    <w:lvl w:ilvl="0" w:tplc="01FA10FA">
      <w:start w:val="1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795620B"/>
    <w:multiLevelType w:val="hybridMultilevel"/>
    <w:tmpl w:val="3ADC5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B5A7D"/>
    <w:multiLevelType w:val="hybridMultilevel"/>
    <w:tmpl w:val="7E9EFF08"/>
    <w:lvl w:ilvl="0" w:tplc="0A744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A9"/>
    <w:rsid w:val="000048D1"/>
    <w:rsid w:val="00022070"/>
    <w:rsid w:val="0002485C"/>
    <w:rsid w:val="000720ED"/>
    <w:rsid w:val="000B2DC8"/>
    <w:rsid w:val="000C54CE"/>
    <w:rsid w:val="000F1E7B"/>
    <w:rsid w:val="001024C0"/>
    <w:rsid w:val="00154598"/>
    <w:rsid w:val="00176CDD"/>
    <w:rsid w:val="00237FE6"/>
    <w:rsid w:val="00266C0A"/>
    <w:rsid w:val="002B3AF6"/>
    <w:rsid w:val="002E0AA4"/>
    <w:rsid w:val="003A5F96"/>
    <w:rsid w:val="003B2A66"/>
    <w:rsid w:val="003C7102"/>
    <w:rsid w:val="003D05EE"/>
    <w:rsid w:val="003D6775"/>
    <w:rsid w:val="004029B2"/>
    <w:rsid w:val="0043218A"/>
    <w:rsid w:val="0047401E"/>
    <w:rsid w:val="004835F8"/>
    <w:rsid w:val="00492565"/>
    <w:rsid w:val="004D1B86"/>
    <w:rsid w:val="004F77A8"/>
    <w:rsid w:val="004F7928"/>
    <w:rsid w:val="00521FC7"/>
    <w:rsid w:val="005629A7"/>
    <w:rsid w:val="00597F40"/>
    <w:rsid w:val="005A42D8"/>
    <w:rsid w:val="005D0718"/>
    <w:rsid w:val="005E23D6"/>
    <w:rsid w:val="005E549D"/>
    <w:rsid w:val="006057FB"/>
    <w:rsid w:val="00654062"/>
    <w:rsid w:val="006B2CA9"/>
    <w:rsid w:val="006F38E0"/>
    <w:rsid w:val="00723E5B"/>
    <w:rsid w:val="00731FC8"/>
    <w:rsid w:val="00735C08"/>
    <w:rsid w:val="00745DDD"/>
    <w:rsid w:val="007628E1"/>
    <w:rsid w:val="00794522"/>
    <w:rsid w:val="007B1FA9"/>
    <w:rsid w:val="008040C5"/>
    <w:rsid w:val="0085306D"/>
    <w:rsid w:val="00855F53"/>
    <w:rsid w:val="0088227B"/>
    <w:rsid w:val="0089430E"/>
    <w:rsid w:val="008C4243"/>
    <w:rsid w:val="008D7BD2"/>
    <w:rsid w:val="008D7ED8"/>
    <w:rsid w:val="008E55CF"/>
    <w:rsid w:val="00913C8B"/>
    <w:rsid w:val="009358BE"/>
    <w:rsid w:val="009D6A0F"/>
    <w:rsid w:val="009E4A00"/>
    <w:rsid w:val="00A178BE"/>
    <w:rsid w:val="00A62541"/>
    <w:rsid w:val="00A627D6"/>
    <w:rsid w:val="00A66D26"/>
    <w:rsid w:val="00A7463D"/>
    <w:rsid w:val="00A77BDF"/>
    <w:rsid w:val="00A8023D"/>
    <w:rsid w:val="00AB5F7D"/>
    <w:rsid w:val="00AB6BCC"/>
    <w:rsid w:val="00AD3CDE"/>
    <w:rsid w:val="00B24B37"/>
    <w:rsid w:val="00B30703"/>
    <w:rsid w:val="00B93A6B"/>
    <w:rsid w:val="00BE673E"/>
    <w:rsid w:val="00C04574"/>
    <w:rsid w:val="00C942DB"/>
    <w:rsid w:val="00CD4BC4"/>
    <w:rsid w:val="00CD601D"/>
    <w:rsid w:val="00CE223E"/>
    <w:rsid w:val="00D0383A"/>
    <w:rsid w:val="00D110F0"/>
    <w:rsid w:val="00D11ABB"/>
    <w:rsid w:val="00D51425"/>
    <w:rsid w:val="00D539FA"/>
    <w:rsid w:val="00D86ABB"/>
    <w:rsid w:val="00DA3522"/>
    <w:rsid w:val="00DC1F8A"/>
    <w:rsid w:val="00DE29B8"/>
    <w:rsid w:val="00DE7F95"/>
    <w:rsid w:val="00DF716A"/>
    <w:rsid w:val="00E448DE"/>
    <w:rsid w:val="00E70826"/>
    <w:rsid w:val="00EB1083"/>
    <w:rsid w:val="00F710A8"/>
    <w:rsid w:val="00F86161"/>
    <w:rsid w:val="00FC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EB6CE"/>
  <w14:defaultImageDpi w14:val="32767"/>
  <w15:chartTrackingRefBased/>
  <w15:docId w15:val="{207084D4-EA9B-614A-972D-5DDAAF64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D3CDE"/>
    <w:pPr>
      <w:keepNext/>
      <w:keepLines/>
      <w:pageBreakBefore/>
      <w:spacing w:before="40" w:after="240"/>
      <w:outlineLvl w:val="2"/>
    </w:pPr>
    <w:rPr>
      <w:rFonts w:ascii="Calibri Light" w:eastAsia="Yu Gothic Light" w:hAnsi="Calibri Light" w:cs="Mangal"/>
      <w:b/>
      <w:caps/>
      <w:sz w:val="28"/>
      <w:szCs w:val="21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3CDE"/>
    <w:rPr>
      <w:rFonts w:ascii="Calibri Light" w:eastAsia="Yu Gothic Light" w:hAnsi="Calibri Light" w:cs="Mangal"/>
      <w:b/>
      <w:caps/>
      <w:sz w:val="28"/>
      <w:szCs w:val="21"/>
      <w:lang w:bidi="hi-IN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AD3CDE"/>
    <w:rPr>
      <w:rFonts w:ascii="Calibri" w:eastAsia="Calibri" w:hAnsi="Calibri" w:cs="Mangal"/>
      <w:sz w:val="20"/>
      <w:szCs w:val="18"/>
      <w:lang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3CDE"/>
    <w:rPr>
      <w:rFonts w:ascii="Calibri" w:eastAsia="Calibri" w:hAnsi="Calibri" w:cs="Mangal"/>
      <w:sz w:val="20"/>
      <w:szCs w:val="18"/>
      <w:lang w:bidi="hi-IN"/>
    </w:rPr>
  </w:style>
  <w:style w:type="character" w:customStyle="1" w:styleId="apple-converted-space">
    <w:name w:val="apple-converted-space"/>
    <w:basedOn w:val="DefaultParagraphFont"/>
    <w:rsid w:val="006B2CA9"/>
  </w:style>
  <w:style w:type="paragraph" w:styleId="ListParagraph">
    <w:name w:val="List Paragraph"/>
    <w:basedOn w:val="Normal"/>
    <w:uiPriority w:val="34"/>
    <w:qFormat/>
    <w:rsid w:val="00AB6B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F53"/>
    <w:rPr>
      <w:color w:val="0000FF"/>
      <w:u w:val="single"/>
    </w:rPr>
  </w:style>
  <w:style w:type="table" w:styleId="TableGrid">
    <w:name w:val="Table Grid"/>
    <w:basedOn w:val="TableNormal"/>
    <w:uiPriority w:val="39"/>
    <w:rsid w:val="00855F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E4A00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4A00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164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423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4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75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42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7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340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4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68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885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68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939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50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970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41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995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41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301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8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35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705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0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Vikramaditya Prakash</dc:creator>
  <cp:keywords/>
  <dc:description/>
  <cp:lastModifiedBy>Sofia Dermisi</cp:lastModifiedBy>
  <cp:revision>13</cp:revision>
  <cp:lastPrinted>2019-06-03T17:17:00Z</cp:lastPrinted>
  <dcterms:created xsi:type="dcterms:W3CDTF">2020-03-11T19:24:00Z</dcterms:created>
  <dcterms:modified xsi:type="dcterms:W3CDTF">2020-03-11T21:48:00Z</dcterms:modified>
</cp:coreProperties>
</file>